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26" w:rsidRPr="009F3381" w:rsidRDefault="009F3381" w:rsidP="009F3381">
      <w:pPr>
        <w:ind w:firstLine="0"/>
        <w:jc w:val="center"/>
        <w:rPr>
          <w:b/>
        </w:rPr>
      </w:pPr>
      <w:r w:rsidRPr="009F3381">
        <w:rPr>
          <w:b/>
        </w:rPr>
        <w:t>Задания для Интеллектуальной олимпиады</w:t>
      </w:r>
      <w:r w:rsidR="00AE2060">
        <w:rPr>
          <w:b/>
        </w:rPr>
        <w:t>. Этап 2</w:t>
      </w:r>
    </w:p>
    <w:p w:rsidR="000F295A" w:rsidRDefault="000F295A" w:rsidP="000F295A">
      <w:pPr>
        <w:pStyle w:val="1"/>
      </w:pPr>
      <w:r>
        <w:t>Задание 1</w:t>
      </w:r>
      <w:r>
        <w:t>. Система управление освещением</w:t>
      </w:r>
    </w:p>
    <w:p w:rsidR="000F295A" w:rsidRDefault="000F295A" w:rsidP="000F295A">
      <w:r>
        <w:t>Датчик освещения (фоторезистор), внутренний таймер контроллера, светодиод.</w:t>
      </w:r>
    </w:p>
    <w:p w:rsidR="000F295A" w:rsidRDefault="000F295A" w:rsidP="000F295A">
      <w:pPr>
        <w:pStyle w:val="a4"/>
        <w:numPr>
          <w:ilvl w:val="0"/>
          <w:numId w:val="4"/>
        </w:numPr>
        <w:ind w:left="426"/>
      </w:pPr>
      <w:r>
        <w:t>Обеспечить индикацию измеряемого фоторезистором освещения на мониторе компьютера</w:t>
      </w:r>
    </w:p>
    <w:p w:rsidR="000F295A" w:rsidRDefault="000F295A" w:rsidP="000F295A">
      <w:pPr>
        <w:pStyle w:val="a4"/>
        <w:numPr>
          <w:ilvl w:val="0"/>
          <w:numId w:val="4"/>
        </w:numPr>
        <w:ind w:left="426"/>
      </w:pPr>
      <w:r>
        <w:t>Обеспечить включение/выключение светодиода по заданному временному сценарию. Включение освещения – при условии, что значение на фоторезисторе ниже заданного уровня.</w:t>
      </w:r>
    </w:p>
    <w:p w:rsidR="000F295A" w:rsidRDefault="000F295A" w:rsidP="000F295A">
      <w:r w:rsidRPr="004031DB">
        <w:rPr>
          <w:b/>
        </w:rPr>
        <w:t>Примечание</w:t>
      </w:r>
      <w:r>
        <w:t>: заданный уровень значения должен быть между состояниями «фоторезистор открыт» и «фоторезистор прикрыт».</w:t>
      </w:r>
    </w:p>
    <w:p w:rsidR="009F3381" w:rsidRDefault="009F3381" w:rsidP="000F295A">
      <w:pPr>
        <w:pStyle w:val="1"/>
      </w:pPr>
      <w:r>
        <w:t xml:space="preserve">Задание </w:t>
      </w:r>
      <w:r w:rsidR="000F295A">
        <w:t>2</w:t>
      </w:r>
      <w:r w:rsidR="009A43B7">
        <w:t xml:space="preserve">. </w:t>
      </w:r>
      <w:r w:rsidR="00AE2060">
        <w:t>ПИД-регулирование</w:t>
      </w:r>
    </w:p>
    <w:p w:rsidR="00AE2060" w:rsidRDefault="00A62531" w:rsidP="00AE2060">
      <w:r>
        <w:t>Датчик температуры – терморезистор, нагреватель – лампа накаливания или резистор, источник питания.</w:t>
      </w:r>
    </w:p>
    <w:p w:rsidR="00EE6646" w:rsidRDefault="00EE6646" w:rsidP="00EE6646">
      <w:pPr>
        <w:pStyle w:val="a4"/>
        <w:numPr>
          <w:ilvl w:val="0"/>
          <w:numId w:val="3"/>
        </w:numPr>
        <w:ind w:left="426"/>
      </w:pPr>
      <w:r>
        <w:t>Откалибровать терморезистор по двум точкам – температура окружающей среды (20</w:t>
      </w:r>
      <w:r>
        <w:rPr>
          <w:rFonts w:cs="Times New Roman"/>
        </w:rPr>
        <w:t>º</w:t>
      </w:r>
      <w:r>
        <w:t>С) и температура пальцев (36</w:t>
      </w:r>
      <w:r>
        <w:rPr>
          <w:rFonts w:cs="Times New Roman"/>
        </w:rPr>
        <w:t>º</w:t>
      </w:r>
      <w:r>
        <w:t>С).</w:t>
      </w:r>
    </w:p>
    <w:p w:rsidR="00DB0397" w:rsidRDefault="00EE6646" w:rsidP="00714796">
      <w:pPr>
        <w:pStyle w:val="a4"/>
        <w:numPr>
          <w:ilvl w:val="0"/>
          <w:numId w:val="3"/>
        </w:numPr>
        <w:ind w:left="426"/>
      </w:pPr>
      <w:r>
        <w:t>Обеспечить индикацию измеряемой терморезистором температуры</w:t>
      </w:r>
      <w:r w:rsidR="00DB0397">
        <w:t xml:space="preserve"> на мониторе компьютера</w:t>
      </w:r>
      <w:r w:rsidR="001D3D4C">
        <w:t>.</w:t>
      </w:r>
    </w:p>
    <w:p w:rsidR="00EE6646" w:rsidRDefault="00EE6646" w:rsidP="00714796">
      <w:pPr>
        <w:pStyle w:val="a4"/>
        <w:numPr>
          <w:ilvl w:val="0"/>
          <w:numId w:val="3"/>
        </w:numPr>
        <w:ind w:left="426"/>
      </w:pPr>
      <w:r>
        <w:t>Обеспечить и поддерживать в замкнутом объеме, содержащем датчик и нагреватель, температуру выше температуры окружающей среды. Например, 40</w:t>
      </w:r>
      <w:r w:rsidRPr="00DB0397">
        <w:rPr>
          <w:rFonts w:cs="Times New Roman"/>
        </w:rPr>
        <w:t>º</w:t>
      </w:r>
      <w:r>
        <w:t>С.</w:t>
      </w:r>
    </w:p>
    <w:p w:rsidR="00DB0397" w:rsidRDefault="00DB0397" w:rsidP="00DB0397">
      <w:r w:rsidRPr="00DB0397">
        <w:rPr>
          <w:b/>
        </w:rPr>
        <w:t>Примечание</w:t>
      </w:r>
      <w:r>
        <w:t xml:space="preserve">: допустимо частичное выполнение задания с использованием </w:t>
      </w:r>
      <w:r>
        <w:rPr>
          <w:lang w:val="en-US"/>
        </w:rPr>
        <w:t>On</w:t>
      </w:r>
      <w:r w:rsidRPr="00DB0397">
        <w:t>-</w:t>
      </w:r>
      <w:r>
        <w:rPr>
          <w:lang w:val="en-US"/>
        </w:rPr>
        <w:t>Off</w:t>
      </w:r>
      <w:r w:rsidRPr="00DB0397">
        <w:t xml:space="preserve"> </w:t>
      </w:r>
      <w:r>
        <w:t>или П-регулирования.</w:t>
      </w:r>
      <w:r w:rsidR="00CE3470">
        <w:t xml:space="preserve"> В этом случае приоритет на призовое место имеет команда, выполнившая задание полностью.</w:t>
      </w:r>
      <w:r w:rsidR="00AD4BAA">
        <w:t>в</w:t>
      </w:r>
      <w:bookmarkStart w:id="0" w:name="_GoBack"/>
      <w:bookmarkEnd w:id="0"/>
    </w:p>
    <w:p w:rsidR="0024238B" w:rsidRPr="003A56DE" w:rsidRDefault="0024238B" w:rsidP="0024238B">
      <w:pPr>
        <w:pStyle w:val="1"/>
        <w:rPr>
          <w:lang w:val="en-US"/>
        </w:rPr>
      </w:pPr>
      <w:r>
        <w:t xml:space="preserve">Задание 3. Связь </w:t>
      </w:r>
      <w:r w:rsidR="003A56DE">
        <w:t>между контроллерами</w:t>
      </w:r>
      <w:r w:rsidR="003A56DE">
        <w:rPr>
          <w:lang w:val="en-US"/>
        </w:rPr>
        <w:t xml:space="preserve"> </w:t>
      </w:r>
    </w:p>
    <w:p w:rsidR="0024238B" w:rsidRDefault="0024238B" w:rsidP="004031DB">
      <w:r>
        <w:t xml:space="preserve">Обеспечить связь двух контроллеров по интерфейсу </w:t>
      </w:r>
      <w:r>
        <w:rPr>
          <w:lang w:val="en-US"/>
        </w:rPr>
        <w:t>RS</w:t>
      </w:r>
      <w:r w:rsidRPr="0024238B">
        <w:t>-485</w:t>
      </w:r>
      <w:r w:rsidR="003A56DE">
        <w:t xml:space="preserve"> или </w:t>
      </w:r>
      <w:r w:rsidR="003A56DE">
        <w:rPr>
          <w:lang w:val="en-US"/>
        </w:rPr>
        <w:t>Ethernet</w:t>
      </w:r>
      <w:r w:rsidR="005B4033">
        <w:t xml:space="preserve"> с индикацией данной связи в произвольной форме.</w:t>
      </w:r>
    </w:p>
    <w:p w:rsidR="005B4033" w:rsidRPr="0024238B" w:rsidRDefault="005B4033" w:rsidP="004031DB">
      <w:r>
        <w:t>Пример индикации</w:t>
      </w:r>
      <w:r w:rsidR="003A56DE">
        <w:t xml:space="preserve"> подтверждения связи</w:t>
      </w:r>
      <w:r>
        <w:t>: включение/выключение подключенного к одному из контроллеров светодиода при включении/выключении подключенного к другому контроллеру тумблера.</w:t>
      </w:r>
    </w:p>
    <w:sectPr w:rsidR="005B4033" w:rsidRPr="0024238B" w:rsidSect="006322D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49F"/>
    <w:multiLevelType w:val="hybridMultilevel"/>
    <w:tmpl w:val="CCB6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3C6F90"/>
    <w:multiLevelType w:val="hybridMultilevel"/>
    <w:tmpl w:val="7C08D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BC7DE4"/>
    <w:multiLevelType w:val="hybridMultilevel"/>
    <w:tmpl w:val="CC98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7B55"/>
    <w:multiLevelType w:val="hybridMultilevel"/>
    <w:tmpl w:val="8A044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D7"/>
    <w:rsid w:val="00005F62"/>
    <w:rsid w:val="000F295A"/>
    <w:rsid w:val="00172FE5"/>
    <w:rsid w:val="0018307B"/>
    <w:rsid w:val="001945B2"/>
    <w:rsid w:val="001C690B"/>
    <w:rsid w:val="001D3D4C"/>
    <w:rsid w:val="002114AB"/>
    <w:rsid w:val="0024238B"/>
    <w:rsid w:val="00245626"/>
    <w:rsid w:val="00343AFB"/>
    <w:rsid w:val="003A56DE"/>
    <w:rsid w:val="004031DB"/>
    <w:rsid w:val="00426090"/>
    <w:rsid w:val="00481A98"/>
    <w:rsid w:val="004A4722"/>
    <w:rsid w:val="005769C8"/>
    <w:rsid w:val="005B4033"/>
    <w:rsid w:val="00612297"/>
    <w:rsid w:val="006322DE"/>
    <w:rsid w:val="006C27DF"/>
    <w:rsid w:val="00756C7E"/>
    <w:rsid w:val="00807E48"/>
    <w:rsid w:val="00853218"/>
    <w:rsid w:val="00900504"/>
    <w:rsid w:val="00930E13"/>
    <w:rsid w:val="009504C3"/>
    <w:rsid w:val="0099030B"/>
    <w:rsid w:val="009A43B7"/>
    <w:rsid w:val="009F3381"/>
    <w:rsid w:val="00A62531"/>
    <w:rsid w:val="00AD4BAA"/>
    <w:rsid w:val="00AE2060"/>
    <w:rsid w:val="00B0550A"/>
    <w:rsid w:val="00BB6DBC"/>
    <w:rsid w:val="00C6108F"/>
    <w:rsid w:val="00CC5770"/>
    <w:rsid w:val="00CE3470"/>
    <w:rsid w:val="00CF1AFD"/>
    <w:rsid w:val="00D84FBA"/>
    <w:rsid w:val="00DB0397"/>
    <w:rsid w:val="00E23909"/>
    <w:rsid w:val="00E864D7"/>
    <w:rsid w:val="00EB6107"/>
    <w:rsid w:val="00EC1DF9"/>
    <w:rsid w:val="00EE6646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699"/>
  <w15:chartTrackingRefBased/>
  <w15:docId w15:val="{F41B0978-58B1-425D-94E3-3C2E91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DE"/>
    <w:pPr>
      <w:spacing w:after="0" w:line="33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1DF9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08F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DF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6108F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 Spacing"/>
    <w:uiPriority w:val="1"/>
    <w:qFormat/>
    <w:rsid w:val="00E2390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9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2019-02-14T10:10:00Z</dcterms:created>
  <dcterms:modified xsi:type="dcterms:W3CDTF">2019-02-15T19:11:00Z</dcterms:modified>
</cp:coreProperties>
</file>